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998A" w14:textId="45BCBDB2" w:rsidR="00F3608E" w:rsidRPr="00903284" w:rsidRDefault="00F3608E" w:rsidP="0071505A">
      <w:pPr>
        <w:pStyle w:val="Nagwek1"/>
        <w:ind w:left="-207"/>
        <w:jc w:val="center"/>
      </w:pPr>
      <w:bookmarkStart w:id="0" w:name="_Toc513909604"/>
      <w:r w:rsidRPr="00903284">
        <w:t>Klauzula informacyjna dla pracowników</w:t>
      </w:r>
      <w:bookmarkEnd w:id="0"/>
    </w:p>
    <w:p w14:paraId="74C63ABD" w14:textId="77777777" w:rsidR="00FB49F5" w:rsidRPr="00903284" w:rsidRDefault="00FB49F5" w:rsidP="00FB49F5">
      <w:pPr>
        <w:rPr>
          <w:rFonts w:ascii="Times New Roman" w:hAnsi="Times New Roman" w:cs="Times New Roman"/>
          <w:sz w:val="24"/>
          <w:szCs w:val="24"/>
        </w:rPr>
      </w:pPr>
    </w:p>
    <w:p w14:paraId="77CE5CD0" w14:textId="20FDBD16" w:rsidR="00903284" w:rsidRPr="00903284" w:rsidRDefault="00903284" w:rsidP="00903284">
      <w:pPr>
        <w:tabs>
          <w:tab w:val="left" w:pos="142"/>
        </w:tabs>
        <w:jc w:val="both"/>
        <w:rPr>
          <w:rFonts w:ascii="Times New Roman" w:hAnsi="Times New Roman" w:cs="Times New Roman"/>
          <w:sz w:val="24"/>
          <w:szCs w:val="24"/>
        </w:rPr>
      </w:pPr>
      <w:r w:rsidRPr="00903284">
        <w:rPr>
          <w:rFonts w:ascii="Times New Roman" w:hAnsi="Times New Roman" w:cs="Times New Roman"/>
          <w:sz w:val="24"/>
          <w:szCs w:val="24"/>
        </w:rPr>
        <w:t xml:space="preserve">Zgodnie z art. 13 ust. 1 i 2 oraz art. 14 </w:t>
      </w:r>
      <w:r w:rsidRPr="00903284">
        <w:rPr>
          <w:rFonts w:ascii="Times New Roman" w:hAnsi="Times New Roman" w:cs="Times New Roman"/>
          <w:sz w:val="24"/>
          <w:szCs w:val="24"/>
        </w:rPr>
        <w:t xml:space="preserve">Rozporządzenie Parlamentu Europejskiego </w:t>
      </w:r>
      <w:r>
        <w:rPr>
          <w:rFonts w:ascii="Times New Roman" w:hAnsi="Times New Roman" w:cs="Times New Roman"/>
          <w:sz w:val="24"/>
          <w:szCs w:val="24"/>
        </w:rPr>
        <w:t>i</w:t>
      </w:r>
      <w:r w:rsidRPr="00903284">
        <w:rPr>
          <w:rFonts w:ascii="Times New Roman" w:hAnsi="Times New Roman" w:cs="Times New Roman"/>
          <w:sz w:val="24"/>
          <w:szCs w:val="24"/>
        </w:rPr>
        <w:t xml:space="preserve"> Rady (U</w:t>
      </w:r>
      <w:r>
        <w:rPr>
          <w:rFonts w:ascii="Times New Roman" w:hAnsi="Times New Roman" w:cs="Times New Roman"/>
          <w:sz w:val="24"/>
          <w:szCs w:val="24"/>
        </w:rPr>
        <w:t>E</w:t>
      </w:r>
      <w:r w:rsidRPr="00903284">
        <w:rPr>
          <w:rFonts w:ascii="Times New Roman" w:hAnsi="Times New Roman" w:cs="Times New Roman"/>
          <w:sz w:val="24"/>
          <w:szCs w:val="24"/>
        </w:rPr>
        <w:t>) 2016/679 z dnia 27 kwietnia 2016 r. w sprawie ochrony osób fizycznych w związku z przetwarzaniem danych osobowych i w sprawie swobodnego przepływu takich danych oraz uchylenia dyrektywy 95/46/WE (ogólne rozporządzenie o ochronie danych zwane RODO) informujemy, iż</w:t>
      </w:r>
    </w:p>
    <w:p w14:paraId="42CB8D46" w14:textId="4C6BB69C" w:rsidR="00903284" w:rsidRPr="00903284" w:rsidRDefault="00903284" w:rsidP="00903284">
      <w:pPr>
        <w:tabs>
          <w:tab w:val="left" w:pos="142"/>
          <w:tab w:val="left" w:pos="284"/>
          <w:tab w:val="left" w:pos="567"/>
        </w:tabs>
        <w:spacing w:after="0"/>
        <w:jc w:val="both"/>
        <w:rPr>
          <w:rFonts w:ascii="Times New Roman" w:hAnsi="Times New Roman" w:cs="Times New Roman"/>
          <w:color w:val="000000"/>
          <w:sz w:val="24"/>
          <w:szCs w:val="24"/>
        </w:rPr>
      </w:pPr>
      <w:r w:rsidRPr="00903284">
        <w:rPr>
          <w:rFonts w:ascii="Times New Roman" w:hAnsi="Times New Roman" w:cs="Times New Roman"/>
          <w:sz w:val="24"/>
          <w:szCs w:val="24"/>
        </w:rPr>
        <w:t>1)</w:t>
      </w:r>
      <w:r w:rsidRPr="00903284">
        <w:rPr>
          <w:rFonts w:ascii="Times New Roman" w:hAnsi="Times New Roman" w:cs="Times New Roman"/>
          <w:sz w:val="24"/>
          <w:szCs w:val="24"/>
        </w:rPr>
        <w:t>Administratorem danych osobowych jest Dyrektor Szkoły Podstawowej nr 1 im. Świętego Józefa w Kaszowie, Kaszów 185, 32-060 Liszki.</w:t>
      </w:r>
    </w:p>
    <w:p w14:paraId="7EA78348" w14:textId="77777777" w:rsidR="0071505A" w:rsidRPr="00903284" w:rsidRDefault="0071505A" w:rsidP="0071505A">
      <w:pPr>
        <w:pStyle w:val="Nagwek1"/>
        <w:spacing w:line="276" w:lineRule="auto"/>
        <w:jc w:val="both"/>
        <w:rPr>
          <w:b w:val="0"/>
          <w:bCs w:val="0"/>
        </w:rPr>
      </w:pPr>
      <w:r w:rsidRPr="00903284">
        <w:rPr>
          <w:b w:val="0"/>
          <w:bCs w:val="0"/>
        </w:rPr>
        <w:t xml:space="preserve">2)Kontakt z Inspektorem Ochrony Danych, email: </w:t>
      </w:r>
      <w:hyperlink r:id="rId5" w:history="1">
        <w:r w:rsidRPr="00903284">
          <w:rPr>
            <w:rStyle w:val="Hipercze"/>
            <w:b w:val="0"/>
            <w:bCs w:val="0"/>
            <w:color w:val="auto"/>
          </w:rPr>
          <w:t>iod@liszki.pl</w:t>
        </w:r>
      </w:hyperlink>
      <w:r w:rsidRPr="00903284">
        <w:rPr>
          <w:b w:val="0"/>
          <w:bCs w:val="0"/>
        </w:rPr>
        <w:t xml:space="preserve"> .</w:t>
      </w:r>
    </w:p>
    <w:p w14:paraId="7B645A3D" w14:textId="77777777" w:rsidR="0071505A" w:rsidRPr="00903284" w:rsidRDefault="0071505A" w:rsidP="0071505A">
      <w:pPr>
        <w:pStyle w:val="Nagwek4"/>
        <w:spacing w:before="0"/>
        <w:jc w:val="both"/>
        <w:rPr>
          <w:rFonts w:ascii="Times New Roman" w:hAnsi="Times New Roman" w:cs="Times New Roman"/>
          <w:i w:val="0"/>
          <w:iCs w:val="0"/>
          <w:color w:val="auto"/>
          <w:sz w:val="24"/>
          <w:szCs w:val="24"/>
        </w:rPr>
      </w:pPr>
      <w:r w:rsidRPr="00903284">
        <w:rPr>
          <w:rFonts w:ascii="Times New Roman" w:hAnsi="Times New Roman" w:cs="Times New Roman"/>
          <w:color w:val="auto"/>
          <w:sz w:val="24"/>
          <w:szCs w:val="24"/>
        </w:rPr>
        <w:t xml:space="preserve">    </w:t>
      </w:r>
      <w:r w:rsidRPr="00903284">
        <w:rPr>
          <w:rFonts w:ascii="Times New Roman" w:hAnsi="Times New Roman" w:cs="Times New Roman"/>
          <w:i w:val="0"/>
          <w:iCs w:val="0"/>
          <w:color w:val="auto"/>
          <w:sz w:val="24"/>
          <w:szCs w:val="24"/>
        </w:rPr>
        <w:t>Inspektor Ochrony Danych Osobowych: Grzegorz Szajerka.</w:t>
      </w:r>
    </w:p>
    <w:p w14:paraId="7277F90B" w14:textId="785DB005" w:rsidR="0071505A" w:rsidRPr="00903284" w:rsidRDefault="00F3608E" w:rsidP="0071505A">
      <w:pPr>
        <w:pStyle w:val="NormalnyWeb"/>
        <w:spacing w:before="0" w:beforeAutospacing="0"/>
        <w:jc w:val="both"/>
      </w:pPr>
      <w:r w:rsidRPr="00903284">
        <w:t xml:space="preserve">3) </w:t>
      </w:r>
      <w:r w:rsidR="00903284" w:rsidRPr="00903284">
        <w:t>C</w:t>
      </w:r>
      <w:r w:rsidRPr="00903284">
        <w:t>elem przetwarzania jest zatrudnianie, pomoc socjalna, zapewnienie komercyjnych świadczeń socjalnych oraz bezpieczeństwo i organizacja pracy</w:t>
      </w:r>
      <w:r w:rsidRPr="00903284">
        <w:br/>
        <w:t xml:space="preserve">- na podstawie Art. 6 ust. 1 </w:t>
      </w:r>
      <w:proofErr w:type="spellStart"/>
      <w:r w:rsidRPr="00903284">
        <w:t>lit.c</w:t>
      </w:r>
      <w:proofErr w:type="spellEnd"/>
      <w:r w:rsidRPr="00903284">
        <w:t xml:space="preserve"> ogólnego rozporządzenia o ochronie danych osobowych z dnia 27 kwietnia 2016 r. oraz Kodeksu Pracy z dnia 26 czerwca 1974 r. oraz </w:t>
      </w:r>
      <w:r w:rsidRPr="00903284">
        <w:br/>
        <w:t>- na podstawie Art. 6 ust. 1 lit. a, jako zgody na publikację wizerunku / na przekazanie danych innym podmiotom</w:t>
      </w:r>
      <w:r w:rsidRPr="00903284">
        <w:br/>
        <w:t>- na podstawie Art. 6 ust. 1 lit. f, jako niezbędne do celów wynikających z prawnie uzasadnionych interesów realizowanych przez administratora (monitoring wizyjny, monitoring systemów informatycznych, wewnętrzna identyfikacja wizualna pracowników, stosowanie systemu kontroli dostępu)</w:t>
      </w:r>
      <w:r w:rsidR="0071505A" w:rsidRPr="00903284">
        <w:t>.</w:t>
      </w:r>
    </w:p>
    <w:p w14:paraId="64FF307E" w14:textId="1532EF9D" w:rsidR="0071505A" w:rsidRPr="00903284" w:rsidRDefault="00F3608E" w:rsidP="0071505A">
      <w:pPr>
        <w:pStyle w:val="NormalnyWeb"/>
        <w:spacing w:before="0" w:beforeAutospacing="0"/>
        <w:jc w:val="both"/>
      </w:pPr>
      <w:r w:rsidRPr="00903284">
        <w:br/>
        <w:t xml:space="preserve">4) </w:t>
      </w:r>
      <w:r w:rsidR="0071505A" w:rsidRPr="00903284">
        <w:t>O</w:t>
      </w:r>
      <w:r w:rsidRPr="00903284">
        <w:t xml:space="preserve">dbiorcami Pani/Pana danych osobowych </w:t>
      </w:r>
      <w:r w:rsidR="0071505A" w:rsidRPr="00903284">
        <w:t xml:space="preserve">będą w szczególności: medycyna pracy, zewnętrzne biura rachunkowe, komercyjna opieka medyczna, </w:t>
      </w:r>
      <w:r w:rsidR="00FB49F5" w:rsidRPr="00903284">
        <w:t>pakiet socjalny</w:t>
      </w:r>
      <w:r w:rsidR="0071505A" w:rsidRPr="00903284">
        <w:t xml:space="preserve">, biura podróży, zewnętrzne usługi ochrony mienia, ZUS, US. </w:t>
      </w:r>
    </w:p>
    <w:p w14:paraId="519A74DB" w14:textId="6E8E18EA" w:rsidR="0071505A" w:rsidRPr="00903284" w:rsidRDefault="00F3608E" w:rsidP="0071505A">
      <w:pPr>
        <w:pStyle w:val="NormalnyWeb"/>
        <w:spacing w:before="0" w:beforeAutospacing="0"/>
        <w:jc w:val="both"/>
      </w:pPr>
      <w:r w:rsidRPr="00903284">
        <w:br/>
        <w:t xml:space="preserve">5) Pani/Pana dane osobowe przechowywane będą przez okres 50 lat, na podstawie Kodeksu Pracy a w pozostałych przypadkach do ustania przyczyn oraz do momentu odwołania </w:t>
      </w:r>
      <w:r w:rsidR="0071505A" w:rsidRPr="00903284">
        <w:t>zgód.</w:t>
      </w:r>
    </w:p>
    <w:p w14:paraId="74869CFE" w14:textId="1A517365" w:rsidR="0071505A" w:rsidRPr="00903284" w:rsidRDefault="00F3608E" w:rsidP="0071505A">
      <w:pPr>
        <w:pStyle w:val="NormalnyWeb"/>
        <w:spacing w:before="0" w:beforeAutospacing="0"/>
        <w:jc w:val="both"/>
      </w:pPr>
      <w:r w:rsidRPr="00903284">
        <w:br/>
        <w:t xml:space="preserve">6) </w:t>
      </w:r>
      <w:r w:rsidR="0071505A" w:rsidRPr="00903284">
        <w:t>P</w:t>
      </w:r>
      <w:r w:rsidRPr="00903284">
        <w:t>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71505A" w:rsidRPr="00903284">
        <w:t>.</w:t>
      </w:r>
    </w:p>
    <w:p w14:paraId="5105A761" w14:textId="414BA70B" w:rsidR="0071505A" w:rsidRPr="00903284" w:rsidRDefault="00F3608E" w:rsidP="0071505A">
      <w:pPr>
        <w:pStyle w:val="NormalnyWeb"/>
        <w:spacing w:before="0" w:beforeAutospacing="0"/>
        <w:jc w:val="both"/>
      </w:pPr>
      <w:r w:rsidRPr="00903284">
        <w:br/>
        <w:t xml:space="preserve">7) </w:t>
      </w:r>
      <w:r w:rsidR="0071505A" w:rsidRPr="00903284">
        <w:t>M</w:t>
      </w:r>
      <w:r w:rsidRPr="00903284">
        <w:t>a Pani/Pan prawo wniesienia skargi do organu nadzorczego</w:t>
      </w:r>
      <w:r w:rsidR="00903284">
        <w:t>.</w:t>
      </w:r>
    </w:p>
    <w:p w14:paraId="0B64F28E" w14:textId="0E5437BA" w:rsidR="00F3608E" w:rsidRPr="00903284" w:rsidRDefault="00F3608E" w:rsidP="0071505A">
      <w:pPr>
        <w:pStyle w:val="NormalnyWeb"/>
        <w:spacing w:before="0" w:beforeAutospacing="0"/>
        <w:jc w:val="both"/>
      </w:pPr>
      <w:r w:rsidRPr="00903284">
        <w:br/>
        <w:t xml:space="preserve">8) </w:t>
      </w:r>
      <w:r w:rsidR="0071505A" w:rsidRPr="00903284">
        <w:t>P</w:t>
      </w:r>
      <w:r w:rsidRPr="00903284">
        <w:t>odanie danych osobowych jest obligatoryjne w oparciu o przepisy prawa w pozostałym zakresie jest dobrowolne</w:t>
      </w:r>
      <w:r w:rsidR="00903284">
        <w:t>.</w:t>
      </w:r>
    </w:p>
    <w:p w14:paraId="29239764" w14:textId="77777777" w:rsidR="00BB32CA" w:rsidRPr="0071505A" w:rsidRDefault="00BB32CA">
      <w:pPr>
        <w:rPr>
          <w:rFonts w:ascii="Times New Roman" w:hAnsi="Times New Roman" w:cs="Times New Roman"/>
          <w:sz w:val="24"/>
          <w:szCs w:val="24"/>
        </w:rPr>
      </w:pPr>
    </w:p>
    <w:sectPr w:rsidR="00BB32CA" w:rsidRPr="00715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723F9"/>
    <w:multiLevelType w:val="hybridMultilevel"/>
    <w:tmpl w:val="5D1462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8E"/>
    <w:rsid w:val="006724FB"/>
    <w:rsid w:val="0071505A"/>
    <w:rsid w:val="00903284"/>
    <w:rsid w:val="00BB32CA"/>
    <w:rsid w:val="00CC5657"/>
    <w:rsid w:val="00F3608E"/>
    <w:rsid w:val="00FB4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9C5"/>
  <w15:chartTrackingRefBased/>
  <w15:docId w15:val="{96BA1FC0-6F3D-4518-9B7C-38B9FB68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08E"/>
    <w:pPr>
      <w:spacing w:after="200" w:line="276" w:lineRule="auto"/>
    </w:pPr>
    <w:rPr>
      <w:rFonts w:eastAsiaTheme="minorEastAsia"/>
      <w:lang w:eastAsia="pl-PL"/>
    </w:rPr>
  </w:style>
  <w:style w:type="paragraph" w:styleId="Nagwek1">
    <w:name w:val="heading 1"/>
    <w:basedOn w:val="Normalny"/>
    <w:next w:val="Normalny"/>
    <w:link w:val="Nagwek1Znak"/>
    <w:qFormat/>
    <w:rsid w:val="00F3608E"/>
    <w:pPr>
      <w:keepNext/>
      <w:spacing w:after="0" w:line="240" w:lineRule="auto"/>
      <w:outlineLvl w:val="0"/>
    </w:pPr>
    <w:rPr>
      <w:rFonts w:ascii="Times New Roman" w:eastAsia="Times New Roman" w:hAnsi="Times New Roman" w:cs="Times New Roman"/>
      <w:b/>
      <w:bCs/>
      <w:sz w:val="24"/>
      <w:szCs w:val="24"/>
    </w:rPr>
  </w:style>
  <w:style w:type="paragraph" w:styleId="Nagwek4">
    <w:name w:val="heading 4"/>
    <w:basedOn w:val="Normalny"/>
    <w:next w:val="Normalny"/>
    <w:link w:val="Nagwek4Znak"/>
    <w:uiPriority w:val="9"/>
    <w:semiHidden/>
    <w:unhideWhenUsed/>
    <w:qFormat/>
    <w:rsid w:val="00CC56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6724F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724FB"/>
    <w:rPr>
      <w:rFonts w:eastAsiaTheme="minorEastAsia"/>
      <w:lang w:eastAsia="pl-PL"/>
    </w:rPr>
  </w:style>
  <w:style w:type="character" w:customStyle="1" w:styleId="Nagwek1Znak">
    <w:name w:val="Nagłówek 1 Znak"/>
    <w:basedOn w:val="Domylnaczcionkaakapitu"/>
    <w:link w:val="Nagwek1"/>
    <w:rsid w:val="00F3608E"/>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360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8E"/>
    <w:rPr>
      <w:rFonts w:ascii="Segoe UI" w:eastAsiaTheme="minorEastAsia" w:hAnsi="Segoe UI" w:cs="Segoe UI"/>
      <w:sz w:val="18"/>
      <w:szCs w:val="18"/>
      <w:lang w:eastAsia="pl-PL"/>
    </w:rPr>
  </w:style>
  <w:style w:type="character" w:customStyle="1" w:styleId="Nagwek4Znak">
    <w:name w:val="Nagłówek 4 Znak"/>
    <w:basedOn w:val="Domylnaczcionkaakapitu"/>
    <w:link w:val="Nagwek4"/>
    <w:uiPriority w:val="9"/>
    <w:semiHidden/>
    <w:rsid w:val="00CC5657"/>
    <w:rPr>
      <w:rFonts w:asciiTheme="majorHAnsi" w:eastAsiaTheme="majorEastAsia" w:hAnsiTheme="majorHAnsi" w:cstheme="majorBidi"/>
      <w:i/>
      <w:iCs/>
      <w:color w:val="2E74B5" w:themeColor="accent1" w:themeShade="BF"/>
      <w:lang w:eastAsia="pl-PL"/>
    </w:rPr>
  </w:style>
  <w:style w:type="character" w:customStyle="1" w:styleId="gadgettitle">
    <w:name w:val="gadgettitle"/>
    <w:basedOn w:val="Domylnaczcionkaakapitu"/>
    <w:rsid w:val="00CC5657"/>
  </w:style>
  <w:style w:type="paragraph" w:styleId="NormalnyWeb">
    <w:name w:val="Normal (Web)"/>
    <w:basedOn w:val="Normalny"/>
    <w:uiPriority w:val="99"/>
    <w:unhideWhenUsed/>
    <w:rsid w:val="00CC565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71505A"/>
    <w:rPr>
      <w:color w:val="0563C1" w:themeColor="hyperlink"/>
      <w:u w:val="single"/>
    </w:rPr>
  </w:style>
  <w:style w:type="paragraph" w:styleId="Akapitzlist">
    <w:name w:val="List Paragraph"/>
    <w:basedOn w:val="Normalny"/>
    <w:uiPriority w:val="34"/>
    <w:qFormat/>
    <w:rsid w:val="00903284"/>
    <w:pPr>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30231">
      <w:bodyDiv w:val="1"/>
      <w:marLeft w:val="0"/>
      <w:marRight w:val="0"/>
      <w:marTop w:val="0"/>
      <w:marBottom w:val="0"/>
      <w:divBdr>
        <w:top w:val="none" w:sz="0" w:space="0" w:color="auto"/>
        <w:left w:val="none" w:sz="0" w:space="0" w:color="auto"/>
        <w:bottom w:val="none" w:sz="0" w:space="0" w:color="auto"/>
        <w:right w:val="none" w:sz="0" w:space="0" w:color="auto"/>
      </w:divBdr>
      <w:divsChild>
        <w:div w:id="1036463712">
          <w:marLeft w:val="0"/>
          <w:marRight w:val="0"/>
          <w:marTop w:val="0"/>
          <w:marBottom w:val="0"/>
          <w:divBdr>
            <w:top w:val="none" w:sz="0" w:space="0" w:color="auto"/>
            <w:left w:val="none" w:sz="0" w:space="0" w:color="auto"/>
            <w:bottom w:val="none" w:sz="0" w:space="0" w:color="auto"/>
            <w:right w:val="none" w:sz="0" w:space="0" w:color="auto"/>
          </w:divBdr>
        </w:div>
        <w:div w:id="952439682">
          <w:marLeft w:val="0"/>
          <w:marRight w:val="0"/>
          <w:marTop w:val="0"/>
          <w:marBottom w:val="0"/>
          <w:divBdr>
            <w:top w:val="none" w:sz="0" w:space="0" w:color="auto"/>
            <w:left w:val="none" w:sz="0" w:space="0" w:color="auto"/>
            <w:bottom w:val="none" w:sz="0" w:space="0" w:color="auto"/>
            <w:right w:val="none" w:sz="0" w:space="0" w:color="auto"/>
          </w:divBdr>
          <w:divsChild>
            <w:div w:id="8220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isz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4546A"/>
      </a:dk2>
      <a:lt2>
        <a:srgbClr val="C2DFFD"/>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CC3E5"/>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podstawowa im.Ojca Św. J.P. II w Jeziorzanach</dc:creator>
  <cp:keywords/>
  <dc:description/>
  <cp:lastModifiedBy>grzegorz szajerka</cp:lastModifiedBy>
  <cp:revision>2</cp:revision>
  <cp:lastPrinted>2018-05-25T10:58:00Z</cp:lastPrinted>
  <dcterms:created xsi:type="dcterms:W3CDTF">2020-05-13T09:08:00Z</dcterms:created>
  <dcterms:modified xsi:type="dcterms:W3CDTF">2020-05-13T09:08:00Z</dcterms:modified>
</cp:coreProperties>
</file>